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360"/>
        <w:jc w:val="center"/>
      </w:pPr>
      <w:r>
        <w:rPr>
          <w:rFonts w:ascii="ＭＳ ゴシック" w:hAnsi="ＭＳ ゴシック" w:eastAsia="ＭＳ ゴシック"/>
          <w:b/>
          <w:sz w:val="28"/>
        </w:rPr>
        <w:t>情報セキュリティ基本方針</w:t>
      </w:r>
    </w:p>
    <w:p>
      <w:pPr>
        <w:spacing w:before="0" w:after="160"/>
      </w:pPr>
      <w:r>
        <w:rPr>
          <w:rFonts w:ascii="ＭＳ ゴシック" w:hAnsi="ＭＳ ゴシック" w:eastAsia="ＭＳ ゴシック"/>
          <w:b w:val="0"/>
          <w:sz w:val="20"/>
        </w:rPr>
        <w:t>P&amp;Mアソシエイツ株式会社（以下、当社）は、経営コンサルティング、M&amp;A・PMI支援、Webサイト制作等のサービスを提供するにあたり、お客様の経営情報、財務情報、人事情報、およびM&amp;Aに関する未公表情報など、機密性の高い情報をお預かりしています。</w:t>
      </w:r>
    </w:p>
    <w:p>
      <w:pPr>
        <w:spacing w:before="0" w:after="320"/>
      </w:pPr>
      <w:r>
        <w:rPr>
          <w:rFonts w:ascii="ＭＳ ゴシック" w:hAnsi="ＭＳ ゴシック" w:eastAsia="ＭＳ ゴシック"/>
          <w:b w:val="0"/>
          <w:sz w:val="20"/>
        </w:rPr>
        <w:t>当社は、お預かりした情報資産を事故・災害・犯罪などの脅威から守り、お客様ならびに社会の信頼に応えるべく、以下の方針に基づき情報セキュリティに取り組みます。</w:t>
      </w:r>
    </w:p>
    <w:p>
      <w:pPr>
        <w:spacing w:before="200" w:after="60"/>
      </w:pPr>
      <w:r>
        <w:rPr>
          <w:rFonts w:ascii="ＭＳ ゴシック" w:hAnsi="ＭＳ ゴシック" w:eastAsia="ＭＳ ゴシック"/>
          <w:b/>
          <w:sz w:val="20"/>
        </w:rPr>
        <w:t>1.経営者の責任</w:t>
      </w:r>
    </w:p>
    <w:p>
      <w:pPr>
        <w:spacing w:before="0" w:after="0"/>
      </w:pPr>
      <w:r>
        <w:rPr>
          <w:rFonts w:ascii="ＭＳ ゴシック" w:hAnsi="ＭＳ ゴシック" w:eastAsia="ＭＳ ゴシック"/>
          <w:b w:val="0"/>
          <w:sz w:val="20"/>
        </w:rPr>
        <w:t>当社は、経営者主導で組織的かつ継続的に情報セキュリティの改善・向上に努めます。</w:t>
      </w:r>
    </w:p>
    <w:p>
      <w:pPr>
        <w:spacing w:before="200" w:after="60"/>
      </w:pPr>
      <w:r>
        <w:rPr>
          <w:rFonts w:ascii="ＭＳ ゴシック" w:hAnsi="ＭＳ ゴシック" w:eastAsia="ＭＳ ゴシック"/>
          <w:b/>
          <w:sz w:val="20"/>
        </w:rPr>
        <w:t>2.体制の整備</w:t>
      </w:r>
    </w:p>
    <w:p>
      <w:pPr>
        <w:spacing w:before="0" w:after="0"/>
      </w:pPr>
      <w:r>
        <w:rPr>
          <w:rFonts w:ascii="ＭＳ ゴシック" w:hAnsi="ＭＳ ゴシック" w:eastAsia="ＭＳ ゴシック"/>
          <w:b w:val="0"/>
          <w:sz w:val="20"/>
        </w:rPr>
        <w:t>当社は、情報セキュリティの維持及び改善のために必要な体制を整え、情報セキュリティ対策を社内の規則として定めます。業務で使用する機器およびソフトウェアを適切に管理し、必要な更新を継続的に実施します。</w:t>
      </w:r>
    </w:p>
    <w:p>
      <w:pPr>
        <w:spacing w:before="200" w:after="60"/>
      </w:pPr>
      <w:r>
        <w:rPr>
          <w:rFonts w:ascii="ＭＳ ゴシック" w:hAnsi="ＭＳ ゴシック" w:eastAsia="ＭＳ ゴシック"/>
          <w:b/>
          <w:sz w:val="20"/>
        </w:rPr>
        <w:t>3.守秘義務の遵守</w:t>
      </w:r>
    </w:p>
    <w:p>
      <w:pPr>
        <w:spacing w:before="0" w:after="60"/>
      </w:pPr>
      <w:r>
        <w:rPr>
          <w:rFonts w:ascii="ＭＳ ゴシック" w:hAnsi="ＭＳ ゴシック" w:eastAsia="ＭＳ ゴシック"/>
          <w:b w:val="0"/>
          <w:sz w:val="20"/>
        </w:rPr>
        <w:t>当社は、お客様との間で締結した秘密保持契約を遵守し、業務上知り得た情報を目的外に利用せず、第三者に開示しません。この義務は契約終了後も継続します。</w:t>
      </w:r>
    </w:p>
    <w:p>
      <w:pPr>
        <w:spacing w:before="0" w:after="0"/>
      </w:pPr>
      <w:r>
        <w:rPr>
          <w:rFonts w:ascii="ＭＳ ゴシック" w:hAnsi="ＭＳ ゴシック" w:eastAsia="ＭＳ ゴシック"/>
          <w:b w:val="0"/>
          <w:sz w:val="20"/>
        </w:rPr>
        <w:t>M&amp;A・事業承継の支援業務においては、上場企業に関する未公表の重要事実に接する場合があります。当社は金融商品取引法をはじめとする関係法令を遵守し、当該情報の管理を徹底するとともに、これに基づく有価証券の売買等は一切行いません。</w:t>
      </w:r>
    </w:p>
    <w:p>
      <w:pPr>
        <w:spacing w:before="200" w:after="60"/>
      </w:pPr>
      <w:r>
        <w:rPr>
          <w:rFonts w:ascii="ＭＳ ゴシック" w:hAnsi="ＭＳ ゴシック" w:eastAsia="ＭＳ ゴシック"/>
          <w:b/>
          <w:sz w:val="20"/>
        </w:rPr>
        <w:t>4.委託先の管理</w:t>
      </w:r>
    </w:p>
    <w:p>
      <w:pPr>
        <w:spacing w:before="0" w:after="0"/>
      </w:pPr>
      <w:r>
        <w:rPr>
          <w:rFonts w:ascii="ＭＳ ゴシック" w:hAnsi="ＭＳ ゴシック" w:eastAsia="ＭＳ ゴシック"/>
          <w:b w:val="0"/>
          <w:sz w:val="20"/>
        </w:rPr>
        <w:t>当社は、業務の一部を外部に委託する場合、委託先との間で秘密保持に関する契約を締結します。委託先に提供する情報は、業務遂行に必要な最小限の範囲にとどめます。</w:t>
      </w:r>
    </w:p>
    <w:p>
      <w:pPr>
        <w:spacing w:before="200" w:after="60"/>
      </w:pPr>
      <w:r>
        <w:rPr>
          <w:rFonts w:ascii="ＭＳ ゴシック" w:hAnsi="ＭＳ ゴシック" w:eastAsia="ＭＳ ゴシック"/>
          <w:b/>
          <w:sz w:val="20"/>
        </w:rPr>
        <w:t>5.クラウドサービス及び生成AIの利用</w:t>
      </w:r>
    </w:p>
    <w:p>
      <w:pPr>
        <w:spacing w:before="0" w:after="0"/>
      </w:pPr>
      <w:r>
        <w:rPr>
          <w:rFonts w:ascii="ＭＳ ゴシック" w:hAnsi="ＭＳ ゴシック" w:eastAsia="ＭＳ ゴシック"/>
          <w:b w:val="0"/>
          <w:sz w:val="20"/>
        </w:rPr>
        <w:t>当社は、業務効率の向上のためクラウドサービス及び生成AIを活用します。利用にあたっては、提供事業者のセキュリティ水準及びデータの取扱方針を確認するとともに、お客様の機密情報を不用意に入力することのないよう十分に留意します。</w:t>
      </w:r>
    </w:p>
    <w:p>
      <w:pPr>
        <w:spacing w:before="200" w:after="60"/>
      </w:pPr>
      <w:r>
        <w:rPr>
          <w:rFonts w:ascii="ＭＳ ゴシック" w:hAnsi="ＭＳ ゴシック" w:eastAsia="ＭＳ ゴシック"/>
          <w:b/>
          <w:sz w:val="20"/>
        </w:rPr>
        <w:t>6.法令及び契約上の要求事項の遵守</w:t>
      </w:r>
    </w:p>
    <w:p>
      <w:pPr>
        <w:spacing w:before="0" w:after="0"/>
      </w:pPr>
      <w:r>
        <w:rPr>
          <w:rFonts w:ascii="ＭＳ ゴシック" w:hAnsi="ＭＳ ゴシック" w:eastAsia="ＭＳ ゴシック"/>
          <w:b w:val="0"/>
          <w:sz w:val="20"/>
        </w:rPr>
        <w:t>当社は、情報セキュリティに関わる法令、規制、規範、契約上の義務を遵守するとともに、お客様の期待に応えます。</w:t>
      </w:r>
    </w:p>
    <w:p>
      <w:pPr>
        <w:spacing w:before="200" w:after="60"/>
      </w:pPr>
      <w:r>
        <w:rPr>
          <w:rFonts w:ascii="ＭＳ ゴシック" w:hAnsi="ＭＳ ゴシック" w:eastAsia="ＭＳ ゴシック"/>
          <w:b/>
          <w:sz w:val="20"/>
        </w:rPr>
        <w:t>7.違反及び事故への対応</w:t>
      </w:r>
    </w:p>
    <w:p>
      <w:pPr>
        <w:spacing w:before="0" w:after="0"/>
      </w:pPr>
      <w:r>
        <w:rPr>
          <w:rFonts w:ascii="ＭＳ ゴシック" w:hAnsi="ＭＳ ゴシック" w:eastAsia="ＭＳ ゴシック"/>
          <w:b w:val="0"/>
          <w:sz w:val="20"/>
        </w:rPr>
        <w:t>当社は、情報セキュリティに関わる法令違反、契約違反及び事故が発生した場合には適切に対処し、お客様への報告を行うとともに、原因を究明のうえ再発防止に努めます。</w:t>
      </w:r>
    </w:p>
    <w:p>
      <w:pPr>
        <w:spacing w:before="0" w:after="0"/>
      </w:pPr>
      <w:r>
        <w:rPr>
          <w:rFonts w:ascii="ＭＳ ゴシック" w:hAnsi="ＭＳ ゴシック" w:eastAsia="ＭＳ ゴシック"/>
          <w:b w:val="0"/>
          <w:sz w:val="20"/>
        </w:rPr>
      </w:r>
    </w:p>
    <w:p>
      <w:pPr>
        <w:spacing w:before="480" w:after="120"/>
        <w:jc w:val="right"/>
      </w:pPr>
      <w:r>
        <w:rPr>
          <w:rFonts w:ascii="ＭＳ ゴシック" w:hAnsi="ＭＳ ゴシック" w:eastAsia="ＭＳ ゴシック"/>
          <w:b w:val="0"/>
          <w:sz w:val="20"/>
        </w:rPr>
        <w:t>制定日：2026年8月10日</w:t>
      </w:r>
    </w:p>
    <w:p>
      <w:pPr>
        <w:spacing w:before="0" w:after="0"/>
        <w:jc w:val="right"/>
      </w:pPr>
      <w:r>
        <w:rPr>
          <w:rFonts w:ascii="ＭＳ ゴシック" w:hAnsi="ＭＳ ゴシック" w:eastAsia="ＭＳ ゴシック"/>
          <w:b w:val="0"/>
          <w:sz w:val="20"/>
        </w:rPr>
        <w:t>P&amp;Mアソシエイツ株式会社</w:t>
      </w:r>
    </w:p>
    <w:p>
      <w:pPr>
        <w:spacing w:before="0" w:after="0"/>
        <w:jc w:val="right"/>
      </w:pPr>
      <w:r>
        <w:rPr>
          <w:rFonts w:ascii="ＭＳ ゴシック" w:hAnsi="ＭＳ ゴシック" w:eastAsia="ＭＳ ゴシック"/>
          <w:b w:val="0"/>
          <w:sz w:val="20"/>
        </w:rPr>
        <w:t>代表取締役　音吉 元樹</w:t>
      </w:r>
    </w:p>
    <w:sectPr w:rsidR="00FC693F" w:rsidRPr="0006063C" w:rsidSect="00034616">
      <w:pgSz w:w="11906" w:h="16838"/>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ＭＳ ゴシック" w:hAnsi="ＭＳ ゴシック" w:eastAsia="ＭＳ ゴシック"/>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